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705B" w14:textId="06D6ABE8" w:rsidR="00A613F9" w:rsidRPr="0002352A" w:rsidRDefault="00A613F9">
      <w:pPr>
        <w:rPr>
          <w:b/>
          <w:bCs/>
          <w:i/>
          <w:iCs/>
          <w:u w:val="single"/>
        </w:rPr>
      </w:pPr>
      <w:r w:rsidRPr="00A613F9">
        <w:rPr>
          <w:b/>
          <w:bCs/>
          <w:i/>
          <w:iCs/>
          <w:u w:val="single"/>
        </w:rPr>
        <w:t>Ditta</w:t>
      </w:r>
      <w:r w:rsidR="0002352A">
        <w:rPr>
          <w:b/>
          <w:bCs/>
          <w:i/>
          <w:iCs/>
          <w:u w:val="single"/>
        </w:rPr>
        <w:br/>
      </w:r>
      <w:r w:rsidRPr="00A613F9">
        <w:rPr>
          <w:b/>
          <w:bCs/>
        </w:rPr>
        <w:t>AUTOCARROZZERIA FORMULA 2 SNC.</w:t>
      </w:r>
      <w:r w:rsidRPr="00A613F9">
        <w:rPr>
          <w:b/>
          <w:bCs/>
        </w:rPr>
        <w:br/>
        <w:t>VIA SAVONAROLA 9</w:t>
      </w:r>
      <w:r w:rsidRPr="00A613F9">
        <w:rPr>
          <w:b/>
          <w:bCs/>
        </w:rPr>
        <w:br/>
        <w:t>45100 ROVIGO (RO)</w:t>
      </w:r>
      <w:r w:rsidRPr="00A613F9">
        <w:rPr>
          <w:b/>
          <w:bCs/>
        </w:rPr>
        <w:br/>
        <w:t>C.F./P.IVA 00758970297</w:t>
      </w:r>
      <w:r w:rsidRPr="00A613F9">
        <w:rPr>
          <w:b/>
          <w:bCs/>
        </w:rPr>
        <w:br/>
        <w:t>Numero REA: RO - ….</w:t>
      </w:r>
    </w:p>
    <w:p w14:paraId="64066B0A" w14:textId="1D4FFDE5" w:rsidR="00A613F9" w:rsidRDefault="00A613F9">
      <w:pPr>
        <w:rPr>
          <w:b/>
          <w:bCs/>
          <w:i/>
          <w:iCs/>
          <w:u w:val="single"/>
        </w:rPr>
      </w:pPr>
      <w:r w:rsidRPr="00A613F9">
        <w:rPr>
          <w:b/>
          <w:bCs/>
          <w:i/>
          <w:iCs/>
          <w:u w:val="single"/>
        </w:rPr>
        <w:t>INFORMATIVA BENEFICI PUBBLICI – ANNO 2020 – Legge 124/2017</w:t>
      </w:r>
    </w:p>
    <w:p w14:paraId="1E91915E" w14:textId="19236B08" w:rsidR="00BB1FD5" w:rsidRDefault="00A613F9">
      <w:pPr>
        <w:rPr>
          <w:b/>
          <w:bCs/>
        </w:rPr>
      </w:pPr>
      <w:r>
        <w:rPr>
          <w:b/>
          <w:bCs/>
        </w:rPr>
        <w:t xml:space="preserve">La società ha ricevuto benefici rientranti nel regime degli aiuti di Stato e nel regime de </w:t>
      </w:r>
      <w:proofErr w:type="spellStart"/>
      <w:r w:rsidRPr="00A613F9">
        <w:rPr>
          <w:b/>
          <w:bCs/>
          <w:i/>
          <w:iCs/>
        </w:rPr>
        <w:t>minimis</w:t>
      </w:r>
      <w:proofErr w:type="spellEnd"/>
      <w:r>
        <w:rPr>
          <w:b/>
          <w:bCs/>
        </w:rPr>
        <w:t xml:space="preserve"> per i quali sussiste l’obbligo di pubblicazione nel Registro Nazionale degli aiuti d Stato di cui all’art. 52 della L.234/2012.</w:t>
      </w:r>
    </w:p>
    <w:p w14:paraId="78EB6A7B" w14:textId="77777777" w:rsidR="0002352A" w:rsidRDefault="0002352A">
      <w:pPr>
        <w:rPr>
          <w:b/>
          <w:bCs/>
          <w:i/>
          <w:iCs/>
        </w:rPr>
      </w:pPr>
    </w:p>
    <w:p w14:paraId="17E4E915" w14:textId="748DA477" w:rsidR="00BB1FD5" w:rsidRDefault="00BB1FD5">
      <w:pPr>
        <w:rPr>
          <w:b/>
          <w:bCs/>
          <w:i/>
          <w:iCs/>
        </w:rPr>
      </w:pPr>
      <w:r w:rsidRPr="00BB1FD5">
        <w:rPr>
          <w:b/>
          <w:bCs/>
          <w:i/>
          <w:iCs/>
        </w:rPr>
        <w:t>Benefici incassati nell’anno</w:t>
      </w:r>
    </w:p>
    <w:tbl>
      <w:tblPr>
        <w:tblpPr w:leftFromText="141" w:rightFromText="141" w:vertAnchor="text" w:tblpX="16" w:tblpY="61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93"/>
        <w:gridCol w:w="1276"/>
        <w:gridCol w:w="1276"/>
        <w:gridCol w:w="3260"/>
        <w:gridCol w:w="2976"/>
      </w:tblGrid>
      <w:tr w:rsidR="00884EB1" w14:paraId="022D31AC" w14:textId="6A66DF9E" w:rsidTr="00884EB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114" w:type="dxa"/>
          </w:tcPr>
          <w:p w14:paraId="436B306A" w14:textId="654B49DE" w:rsidR="00BB1FD5" w:rsidRPr="00316060" w:rsidRDefault="00BB1FD5" w:rsidP="00BB1FD5">
            <w:pPr>
              <w:rPr>
                <w:b/>
                <w:bCs/>
                <w:i/>
                <w:iCs/>
              </w:rPr>
            </w:pPr>
            <w:r w:rsidRPr="00316060">
              <w:rPr>
                <w:b/>
                <w:bCs/>
                <w:i/>
                <w:iCs/>
              </w:rPr>
              <w:t>Descrizione Beneficio</w:t>
            </w:r>
          </w:p>
        </w:tc>
        <w:tc>
          <w:tcPr>
            <w:tcW w:w="2693" w:type="dxa"/>
          </w:tcPr>
          <w:p w14:paraId="23C72628" w14:textId="743E1062" w:rsidR="00BB1FD5" w:rsidRPr="00316060" w:rsidRDefault="00BB1FD5" w:rsidP="00BB1FD5">
            <w:pPr>
              <w:rPr>
                <w:b/>
                <w:bCs/>
                <w:i/>
                <w:iCs/>
              </w:rPr>
            </w:pPr>
            <w:r w:rsidRPr="00316060">
              <w:rPr>
                <w:b/>
                <w:bCs/>
                <w:i/>
                <w:iCs/>
              </w:rPr>
              <w:t>Titolo (riferimento normativo)</w:t>
            </w:r>
          </w:p>
        </w:tc>
        <w:tc>
          <w:tcPr>
            <w:tcW w:w="1276" w:type="dxa"/>
          </w:tcPr>
          <w:p w14:paraId="7DD9379B" w14:textId="23611595" w:rsidR="00BB1FD5" w:rsidRPr="00316060" w:rsidRDefault="00BB1FD5" w:rsidP="00BB1FD5">
            <w:pPr>
              <w:rPr>
                <w:b/>
                <w:bCs/>
                <w:i/>
                <w:iCs/>
              </w:rPr>
            </w:pPr>
            <w:r w:rsidRPr="00316060">
              <w:rPr>
                <w:b/>
                <w:bCs/>
                <w:i/>
                <w:iCs/>
              </w:rPr>
              <w:t>Data incasso</w:t>
            </w:r>
          </w:p>
        </w:tc>
        <w:tc>
          <w:tcPr>
            <w:tcW w:w="1276" w:type="dxa"/>
          </w:tcPr>
          <w:p w14:paraId="1FB5369A" w14:textId="2150AF4E" w:rsidR="00BB1FD5" w:rsidRPr="00316060" w:rsidRDefault="00BB1FD5" w:rsidP="00BB1FD5">
            <w:pPr>
              <w:rPr>
                <w:b/>
                <w:bCs/>
                <w:i/>
                <w:iCs/>
              </w:rPr>
            </w:pPr>
            <w:r w:rsidRPr="00316060">
              <w:rPr>
                <w:b/>
                <w:bCs/>
                <w:i/>
                <w:iCs/>
              </w:rPr>
              <w:t>Importo</w:t>
            </w:r>
          </w:p>
        </w:tc>
        <w:tc>
          <w:tcPr>
            <w:tcW w:w="3260" w:type="dxa"/>
          </w:tcPr>
          <w:p w14:paraId="7577CF98" w14:textId="1ADF96E5" w:rsidR="00BB1FD5" w:rsidRPr="00316060" w:rsidRDefault="00BB1FD5" w:rsidP="00BB1FD5">
            <w:pPr>
              <w:rPr>
                <w:b/>
                <w:bCs/>
                <w:i/>
                <w:iCs/>
              </w:rPr>
            </w:pPr>
            <w:r w:rsidRPr="00316060">
              <w:rPr>
                <w:b/>
                <w:bCs/>
                <w:i/>
                <w:iCs/>
              </w:rPr>
              <w:t>Ente erogante</w:t>
            </w:r>
          </w:p>
        </w:tc>
        <w:tc>
          <w:tcPr>
            <w:tcW w:w="2976" w:type="dxa"/>
          </w:tcPr>
          <w:p w14:paraId="079DAF06" w14:textId="1EEB67C3" w:rsidR="00BB1FD5" w:rsidRPr="00316060" w:rsidRDefault="00BB1FD5" w:rsidP="00BB1FD5">
            <w:pPr>
              <w:rPr>
                <w:b/>
                <w:bCs/>
                <w:i/>
                <w:iCs/>
              </w:rPr>
            </w:pPr>
            <w:r w:rsidRPr="00316060">
              <w:rPr>
                <w:b/>
                <w:bCs/>
                <w:i/>
                <w:iCs/>
              </w:rPr>
              <w:t>Codice Fiscale Ente Erogante</w:t>
            </w:r>
          </w:p>
        </w:tc>
      </w:tr>
      <w:tr w:rsidR="00884EB1" w14:paraId="25F9AFA4" w14:textId="77777777" w:rsidTr="00884EB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114" w:type="dxa"/>
          </w:tcPr>
          <w:p w14:paraId="23905EDE" w14:textId="5E351E58" w:rsidR="00BB1FD5" w:rsidRDefault="00BB1FD5" w:rsidP="00BB1FD5">
            <w:r>
              <w:t>Disposizion</w:t>
            </w:r>
            <w:r w:rsidR="00316060">
              <w:t>i</w:t>
            </w:r>
            <w:r>
              <w:t xml:space="preserve"> in materia di versamento IRAP: esonero versamento saldo IRAP</w:t>
            </w:r>
            <w:r w:rsidR="00884EB1">
              <w:t xml:space="preserve"> </w:t>
            </w:r>
            <w:r>
              <w:t>2019</w:t>
            </w:r>
          </w:p>
        </w:tc>
        <w:tc>
          <w:tcPr>
            <w:tcW w:w="2693" w:type="dxa"/>
          </w:tcPr>
          <w:p w14:paraId="749441A3" w14:textId="596F05EF" w:rsidR="00BB1FD5" w:rsidRDefault="009C6AD6" w:rsidP="00BB1FD5">
            <w:r>
              <w:t xml:space="preserve">Articolo 24, </w:t>
            </w:r>
            <w:r w:rsidR="00884EB1">
              <w:t>Decreto-legge</w:t>
            </w:r>
            <w:r>
              <w:t xml:space="preserve"> 34/2020, convertito in Legge n.77</w:t>
            </w:r>
            <w:r w:rsidR="00884EB1">
              <w:t xml:space="preserve"> del 17/07/2020</w:t>
            </w:r>
          </w:p>
        </w:tc>
        <w:tc>
          <w:tcPr>
            <w:tcW w:w="1276" w:type="dxa"/>
          </w:tcPr>
          <w:p w14:paraId="76A705FE" w14:textId="256EB228" w:rsidR="00BB1FD5" w:rsidRDefault="009C6AD6" w:rsidP="00BB1FD5">
            <w:r>
              <w:t>20/07/2020</w:t>
            </w:r>
          </w:p>
        </w:tc>
        <w:tc>
          <w:tcPr>
            <w:tcW w:w="1276" w:type="dxa"/>
          </w:tcPr>
          <w:p w14:paraId="009DE42D" w14:textId="766B27FA" w:rsidR="00BB1FD5" w:rsidRDefault="009C6AD6" w:rsidP="00BB1FD5">
            <w:r>
              <w:t>938,00 €</w:t>
            </w:r>
          </w:p>
        </w:tc>
        <w:tc>
          <w:tcPr>
            <w:tcW w:w="3260" w:type="dxa"/>
          </w:tcPr>
          <w:p w14:paraId="44475269" w14:textId="5EEC4C5B" w:rsidR="00BB1FD5" w:rsidRDefault="009C6AD6" w:rsidP="00BB1FD5">
            <w:r>
              <w:t>AGENZIA DELLE ENTRATE</w:t>
            </w:r>
          </w:p>
        </w:tc>
        <w:tc>
          <w:tcPr>
            <w:tcW w:w="2976" w:type="dxa"/>
          </w:tcPr>
          <w:p w14:paraId="7F316B98" w14:textId="2A3ED15F" w:rsidR="00BB1FD5" w:rsidRDefault="009C6AD6" w:rsidP="00BB1FD5">
            <w:r>
              <w:t>06363391001</w:t>
            </w:r>
          </w:p>
        </w:tc>
      </w:tr>
      <w:tr w:rsidR="00884EB1" w14:paraId="562805AD" w14:textId="77777777" w:rsidTr="00884EB1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114" w:type="dxa"/>
          </w:tcPr>
          <w:p w14:paraId="08348766" w14:textId="34EE5544" w:rsidR="00BB1FD5" w:rsidRDefault="00BB1FD5" w:rsidP="00BB1FD5">
            <w:r>
              <w:t xml:space="preserve">Disposizioni in materia di versamento IRAP: esonero versamento </w:t>
            </w:r>
            <w:r w:rsidR="00316060">
              <w:t>I acconto IRAP 2020</w:t>
            </w:r>
          </w:p>
        </w:tc>
        <w:tc>
          <w:tcPr>
            <w:tcW w:w="2693" w:type="dxa"/>
          </w:tcPr>
          <w:p w14:paraId="623B1102" w14:textId="41E9D515" w:rsidR="00BB1FD5" w:rsidRDefault="00884EB1" w:rsidP="00BB1FD5">
            <w:r>
              <w:t>Articolo 24, Decreto-legge 34/2020, convertito in Legge n.77 del 17/07/2020</w:t>
            </w:r>
          </w:p>
        </w:tc>
        <w:tc>
          <w:tcPr>
            <w:tcW w:w="1276" w:type="dxa"/>
          </w:tcPr>
          <w:p w14:paraId="0F085DB9" w14:textId="262E962A" w:rsidR="00BB1FD5" w:rsidRDefault="009C6AD6" w:rsidP="00BB1FD5">
            <w:r>
              <w:t>20/07/2020</w:t>
            </w:r>
          </w:p>
        </w:tc>
        <w:tc>
          <w:tcPr>
            <w:tcW w:w="1276" w:type="dxa"/>
          </w:tcPr>
          <w:p w14:paraId="4F0031DC" w14:textId="735DEB46" w:rsidR="00BB1FD5" w:rsidRDefault="009C6AD6" w:rsidP="00BB1FD5">
            <w:r>
              <w:t>532,00 €</w:t>
            </w:r>
          </w:p>
        </w:tc>
        <w:tc>
          <w:tcPr>
            <w:tcW w:w="3260" w:type="dxa"/>
          </w:tcPr>
          <w:p w14:paraId="5585B2D7" w14:textId="4CE877DD" w:rsidR="00BB1FD5" w:rsidRDefault="009C6AD6" w:rsidP="00BB1FD5">
            <w:r>
              <w:t>AGENZIA DELLE ENTRATE</w:t>
            </w:r>
          </w:p>
        </w:tc>
        <w:tc>
          <w:tcPr>
            <w:tcW w:w="2976" w:type="dxa"/>
          </w:tcPr>
          <w:p w14:paraId="052ACDDB" w14:textId="72D770BF" w:rsidR="00BB1FD5" w:rsidRDefault="009C6AD6" w:rsidP="00BB1FD5">
            <w:r>
              <w:t>06363391001</w:t>
            </w:r>
          </w:p>
        </w:tc>
      </w:tr>
      <w:tr w:rsidR="00884EB1" w14:paraId="0A30B141" w14:textId="77777777" w:rsidTr="00884EB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114" w:type="dxa"/>
          </w:tcPr>
          <w:p w14:paraId="205BB14E" w14:textId="153F5F5F" w:rsidR="00BB1FD5" w:rsidRDefault="00316060" w:rsidP="00BB1FD5">
            <w:r>
              <w:t>COVID-19 Fondo di garanzia PMI Aiuto di Stato SA.56966 (2020/N)</w:t>
            </w:r>
          </w:p>
        </w:tc>
        <w:tc>
          <w:tcPr>
            <w:tcW w:w="2693" w:type="dxa"/>
          </w:tcPr>
          <w:p w14:paraId="78ADAF76" w14:textId="5F0528B9" w:rsidR="00BB1FD5" w:rsidRDefault="00884EB1" w:rsidP="00BB1FD5">
            <w:r>
              <w:t xml:space="preserve">Decreto-legge 08 </w:t>
            </w:r>
            <w:proofErr w:type="gramStart"/>
            <w:r>
              <w:t>Aprile</w:t>
            </w:r>
            <w:proofErr w:type="gramEnd"/>
            <w:r>
              <w:t xml:space="preserve"> 2020 n. 23</w:t>
            </w:r>
          </w:p>
        </w:tc>
        <w:tc>
          <w:tcPr>
            <w:tcW w:w="1276" w:type="dxa"/>
          </w:tcPr>
          <w:p w14:paraId="3A312F90" w14:textId="135280E1" w:rsidR="00BB1FD5" w:rsidRDefault="009C6AD6" w:rsidP="00BB1FD5">
            <w:r>
              <w:t>14/05/2020</w:t>
            </w:r>
          </w:p>
        </w:tc>
        <w:tc>
          <w:tcPr>
            <w:tcW w:w="1276" w:type="dxa"/>
          </w:tcPr>
          <w:p w14:paraId="0BFA7E28" w14:textId="60B396B0" w:rsidR="00BB1FD5" w:rsidRDefault="009C6AD6" w:rsidP="00BB1FD5">
            <w:r>
              <w:t>25.000,00 €</w:t>
            </w:r>
          </w:p>
        </w:tc>
        <w:tc>
          <w:tcPr>
            <w:tcW w:w="3260" w:type="dxa"/>
          </w:tcPr>
          <w:p w14:paraId="23C68C04" w14:textId="08CD6BAF" w:rsidR="00BB1FD5" w:rsidRDefault="009C6AD6" w:rsidP="00BB1FD5">
            <w:r>
              <w:t>BANCA DEL MEZZOGIORNO MEDIOCREDITO CENTRALE S.P.A.</w:t>
            </w:r>
          </w:p>
        </w:tc>
        <w:tc>
          <w:tcPr>
            <w:tcW w:w="2976" w:type="dxa"/>
          </w:tcPr>
          <w:p w14:paraId="12F633DF" w14:textId="332DD09C" w:rsidR="00BB1FD5" w:rsidRDefault="009C6AD6" w:rsidP="00BB1FD5">
            <w:r>
              <w:t>00594040586</w:t>
            </w:r>
          </w:p>
        </w:tc>
      </w:tr>
      <w:tr w:rsidR="00316060" w14:paraId="1E5A9915" w14:textId="77777777" w:rsidTr="00884EB1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3114" w:type="dxa"/>
          </w:tcPr>
          <w:p w14:paraId="0F2D0469" w14:textId="44037385" w:rsidR="00316060" w:rsidRDefault="00316060" w:rsidP="00BB1FD5">
            <w:r>
              <w:t>COVID-19 Contributo a fondo perduto</w:t>
            </w:r>
          </w:p>
        </w:tc>
        <w:tc>
          <w:tcPr>
            <w:tcW w:w="2693" w:type="dxa"/>
          </w:tcPr>
          <w:p w14:paraId="4D0EE63E" w14:textId="15453D0F" w:rsidR="00316060" w:rsidRDefault="00884EB1" w:rsidP="00BB1FD5">
            <w:r>
              <w:t xml:space="preserve">Articolo 25, D.L. 34/2020, convertito in Legge n.77 del 17/07/2020 </w:t>
            </w:r>
          </w:p>
        </w:tc>
        <w:tc>
          <w:tcPr>
            <w:tcW w:w="1276" w:type="dxa"/>
          </w:tcPr>
          <w:p w14:paraId="4FA3B7E8" w14:textId="6D4DC34E" w:rsidR="00316060" w:rsidRDefault="009C6AD6" w:rsidP="00BB1FD5">
            <w:r>
              <w:t>14/07/2020</w:t>
            </w:r>
          </w:p>
        </w:tc>
        <w:tc>
          <w:tcPr>
            <w:tcW w:w="1276" w:type="dxa"/>
          </w:tcPr>
          <w:p w14:paraId="56D321E3" w14:textId="5EC4480F" w:rsidR="00316060" w:rsidRDefault="009C6AD6" w:rsidP="00BB1FD5">
            <w:r>
              <w:t>4.671,00 €</w:t>
            </w:r>
          </w:p>
        </w:tc>
        <w:tc>
          <w:tcPr>
            <w:tcW w:w="3260" w:type="dxa"/>
          </w:tcPr>
          <w:p w14:paraId="7CC7DCCD" w14:textId="121A5D32" w:rsidR="00316060" w:rsidRDefault="009C6AD6" w:rsidP="00BB1FD5">
            <w:r>
              <w:t>AGENZIA DELLE ENTRATE</w:t>
            </w:r>
          </w:p>
        </w:tc>
        <w:tc>
          <w:tcPr>
            <w:tcW w:w="2976" w:type="dxa"/>
          </w:tcPr>
          <w:p w14:paraId="1A6E8E6D" w14:textId="4E0D3A29" w:rsidR="00316060" w:rsidRDefault="009C6AD6" w:rsidP="00BB1FD5">
            <w:r>
              <w:t>06363391001</w:t>
            </w:r>
          </w:p>
        </w:tc>
      </w:tr>
      <w:tr w:rsidR="00316060" w14:paraId="0038ABCC" w14:textId="77777777" w:rsidTr="00884EB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114" w:type="dxa"/>
          </w:tcPr>
          <w:p w14:paraId="5E786420" w14:textId="7A6C4679" w:rsidR="00316060" w:rsidRDefault="00316060" w:rsidP="00BB1FD5">
            <w:r>
              <w:t xml:space="preserve">Credito locazioni </w:t>
            </w:r>
            <w:proofErr w:type="spellStart"/>
            <w:r>
              <w:t>Immob</w:t>
            </w:r>
            <w:proofErr w:type="spellEnd"/>
            <w:r>
              <w:t>. non abitativi</w:t>
            </w:r>
          </w:p>
        </w:tc>
        <w:tc>
          <w:tcPr>
            <w:tcW w:w="2693" w:type="dxa"/>
          </w:tcPr>
          <w:p w14:paraId="4BA6042E" w14:textId="20F8C756" w:rsidR="00316060" w:rsidRDefault="0002352A" w:rsidP="00BB1FD5">
            <w:r>
              <w:t>Art. 28 D.L. 34/2020</w:t>
            </w:r>
          </w:p>
        </w:tc>
        <w:tc>
          <w:tcPr>
            <w:tcW w:w="1276" w:type="dxa"/>
          </w:tcPr>
          <w:p w14:paraId="3AFB2969" w14:textId="3A2DBB26" w:rsidR="00316060" w:rsidRDefault="009C6AD6" w:rsidP="00BB1FD5">
            <w:r>
              <w:t>16/11/2020</w:t>
            </w:r>
          </w:p>
        </w:tc>
        <w:tc>
          <w:tcPr>
            <w:tcW w:w="1276" w:type="dxa"/>
          </w:tcPr>
          <w:p w14:paraId="50706CAC" w14:textId="30FDA367" w:rsidR="00316060" w:rsidRDefault="009C6AD6" w:rsidP="00BB1FD5">
            <w:r>
              <w:t>690,00 €</w:t>
            </w:r>
          </w:p>
        </w:tc>
        <w:tc>
          <w:tcPr>
            <w:tcW w:w="3260" w:type="dxa"/>
          </w:tcPr>
          <w:p w14:paraId="0405DFED" w14:textId="239B588F" w:rsidR="00316060" w:rsidRDefault="009C6AD6" w:rsidP="00BB1FD5">
            <w:r>
              <w:t>AGENZIA DELLE ENTRATE</w:t>
            </w:r>
          </w:p>
        </w:tc>
        <w:tc>
          <w:tcPr>
            <w:tcW w:w="2976" w:type="dxa"/>
          </w:tcPr>
          <w:p w14:paraId="706C279D" w14:textId="6C7D0A96" w:rsidR="00316060" w:rsidRDefault="009C6AD6" w:rsidP="00BB1FD5">
            <w:r>
              <w:t>06363391001</w:t>
            </w:r>
          </w:p>
        </w:tc>
      </w:tr>
    </w:tbl>
    <w:p w14:paraId="2BB26C87" w14:textId="76FA2EC9" w:rsidR="0002352A" w:rsidRPr="0002352A" w:rsidRDefault="0002352A" w:rsidP="0002352A"/>
    <w:p w14:paraId="76E1DA9D" w14:textId="518CB424" w:rsidR="0002352A" w:rsidRPr="0002352A" w:rsidRDefault="0002352A" w:rsidP="0002352A"/>
    <w:p w14:paraId="1DE7B3B4" w14:textId="5CE5C613" w:rsidR="0002352A" w:rsidRPr="0002352A" w:rsidRDefault="0002352A" w:rsidP="0002352A"/>
    <w:p w14:paraId="75EC9DE4" w14:textId="11722F9D" w:rsidR="0002352A" w:rsidRPr="0002352A" w:rsidRDefault="0002352A" w:rsidP="0002352A"/>
    <w:p w14:paraId="64995035" w14:textId="68A6E79B" w:rsidR="0002352A" w:rsidRPr="0002352A" w:rsidRDefault="0002352A" w:rsidP="0002352A"/>
    <w:p w14:paraId="661003CB" w14:textId="0F6E5E76" w:rsidR="0002352A" w:rsidRPr="0002352A" w:rsidRDefault="0002352A" w:rsidP="0002352A"/>
    <w:p w14:paraId="0F6671AD" w14:textId="6823C167" w:rsidR="0002352A" w:rsidRPr="0002352A" w:rsidRDefault="0002352A" w:rsidP="0002352A"/>
    <w:p w14:paraId="3EBF782A" w14:textId="5271C4BD" w:rsidR="0002352A" w:rsidRDefault="0002352A" w:rsidP="0002352A">
      <w:pPr>
        <w:rPr>
          <w:b/>
          <w:bCs/>
        </w:rPr>
      </w:pPr>
    </w:p>
    <w:p w14:paraId="71956C8F" w14:textId="0C72AB5B" w:rsidR="0002352A" w:rsidRPr="0002352A" w:rsidRDefault="0002352A" w:rsidP="0002352A">
      <w:pPr>
        <w:tabs>
          <w:tab w:val="left" w:pos="8055"/>
        </w:tabs>
      </w:pPr>
      <w:r>
        <w:tab/>
      </w:r>
    </w:p>
    <w:sectPr w:rsidR="0002352A" w:rsidRPr="0002352A" w:rsidSect="00A61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64EA" w14:textId="77777777" w:rsidR="00A613F9" w:rsidRDefault="00A613F9" w:rsidP="00A613F9">
      <w:pPr>
        <w:spacing w:after="0" w:line="240" w:lineRule="auto"/>
      </w:pPr>
      <w:r>
        <w:separator/>
      </w:r>
    </w:p>
  </w:endnote>
  <w:endnote w:type="continuationSeparator" w:id="0">
    <w:p w14:paraId="32165F18" w14:textId="77777777" w:rsidR="00A613F9" w:rsidRDefault="00A613F9" w:rsidP="00A6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DA9B" w14:textId="77777777" w:rsidR="00A613F9" w:rsidRDefault="00A613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8BBF" w14:textId="77777777" w:rsidR="00A613F9" w:rsidRDefault="00A613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6F9C" w14:textId="77777777" w:rsidR="00A613F9" w:rsidRDefault="00A61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5E12" w14:textId="77777777" w:rsidR="00A613F9" w:rsidRDefault="00A613F9" w:rsidP="00A613F9">
      <w:pPr>
        <w:spacing w:after="0" w:line="240" w:lineRule="auto"/>
      </w:pPr>
      <w:r>
        <w:separator/>
      </w:r>
    </w:p>
  </w:footnote>
  <w:footnote w:type="continuationSeparator" w:id="0">
    <w:p w14:paraId="19816A5F" w14:textId="77777777" w:rsidR="00A613F9" w:rsidRDefault="00A613F9" w:rsidP="00A6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C8F" w14:textId="77777777" w:rsidR="00A613F9" w:rsidRDefault="00A613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1398" w14:textId="77777777" w:rsidR="00A613F9" w:rsidRDefault="00A613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151C" w14:textId="77777777" w:rsidR="00A613F9" w:rsidRDefault="00A613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9"/>
    <w:rsid w:val="0002352A"/>
    <w:rsid w:val="00316060"/>
    <w:rsid w:val="003A5B49"/>
    <w:rsid w:val="00884EB1"/>
    <w:rsid w:val="009C6AD6"/>
    <w:rsid w:val="00A613F9"/>
    <w:rsid w:val="00B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BA882"/>
  <w15:chartTrackingRefBased/>
  <w15:docId w15:val="{97A523BA-27C8-48E1-BE72-321466F0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3F9"/>
  </w:style>
  <w:style w:type="paragraph" w:styleId="Pidipagina">
    <w:name w:val="footer"/>
    <w:basedOn w:val="Normale"/>
    <w:link w:val="PidipaginaCarattere"/>
    <w:uiPriority w:val="99"/>
    <w:unhideWhenUsed/>
    <w:rsid w:val="00A61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Previati - IT solution Srl</dc:creator>
  <cp:keywords/>
  <dc:description/>
  <cp:lastModifiedBy>Giorgia Previati - IT solution Srl</cp:lastModifiedBy>
  <cp:revision>1</cp:revision>
  <dcterms:created xsi:type="dcterms:W3CDTF">2021-12-22T10:11:00Z</dcterms:created>
  <dcterms:modified xsi:type="dcterms:W3CDTF">2021-12-22T10:44:00Z</dcterms:modified>
</cp:coreProperties>
</file>